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432D5" w14:textId="29B6CAF8" w:rsidR="001C58EE" w:rsidRPr="00F24ACF" w:rsidRDefault="001C58EE" w:rsidP="001C58EE">
      <w:pPr>
        <w:jc w:val="center"/>
        <w:rPr>
          <w:rFonts w:ascii="Times New Roman" w:hAnsi="Times New Roman" w:cs="Times New Roman"/>
          <w:b/>
          <w:bCs/>
          <w:sz w:val="24"/>
          <w:szCs w:val="24"/>
        </w:rPr>
      </w:pPr>
      <w:r w:rsidRPr="00F24ACF">
        <w:rPr>
          <w:rFonts w:ascii="Times New Roman" w:hAnsi="Times New Roman" w:cs="Times New Roman"/>
          <w:b/>
          <w:bCs/>
          <w:sz w:val="24"/>
          <w:szCs w:val="24"/>
        </w:rPr>
        <w:t>One-Room School House Inquiry</w:t>
      </w:r>
    </w:p>
    <w:p w14:paraId="45B7E5AB" w14:textId="18546443" w:rsidR="001C58EE" w:rsidRPr="00F24ACF" w:rsidRDefault="00F91DDC" w:rsidP="001C58EE">
      <w:pPr>
        <w:rPr>
          <w:rFonts w:ascii="Times New Roman" w:hAnsi="Times New Roman" w:cs="Times New Roman"/>
          <w:sz w:val="24"/>
          <w:szCs w:val="24"/>
        </w:rPr>
      </w:pPr>
      <w:r w:rsidRPr="00F24ACF">
        <w:rPr>
          <w:rFonts w:ascii="Times New Roman" w:hAnsi="Times New Roman" w:cs="Times New Roman"/>
          <w:b/>
          <w:bCs/>
          <w:sz w:val="24"/>
          <w:szCs w:val="24"/>
        </w:rPr>
        <w:t xml:space="preserve">Directions: </w:t>
      </w:r>
      <w:r w:rsidR="001C58EE" w:rsidRPr="00F24ACF">
        <w:rPr>
          <w:rFonts w:ascii="Times New Roman" w:hAnsi="Times New Roman" w:cs="Times New Roman"/>
          <w:sz w:val="24"/>
          <w:szCs w:val="24"/>
        </w:rPr>
        <w:t>This inquiry is driven by the question, “If this place could talk, what would it tell us?” (</w:t>
      </w:r>
      <w:r w:rsidR="00883A4F" w:rsidRPr="00F24ACF">
        <w:rPr>
          <w:rFonts w:ascii="Times New Roman" w:hAnsi="Times New Roman" w:cs="Times New Roman"/>
          <w:sz w:val="24"/>
          <w:szCs w:val="24"/>
        </w:rPr>
        <w:t>Johnson, Hicks, Ogle, Bowman, Cline, &amp; Ragan, 2017).</w:t>
      </w:r>
    </w:p>
    <w:p w14:paraId="7897297D" w14:textId="286E4584" w:rsidR="00F24ACF" w:rsidRPr="00F24ACF" w:rsidRDefault="00F24ACF" w:rsidP="003F1667">
      <w:pPr>
        <w:ind w:left="720" w:hanging="720"/>
        <w:jc w:val="center"/>
        <w:rPr>
          <w:rFonts w:ascii="Times New Roman" w:hAnsi="Times New Roman" w:cs="Times New Roman"/>
          <w:b/>
          <w:bCs/>
          <w:sz w:val="24"/>
          <w:szCs w:val="24"/>
        </w:rPr>
      </w:pPr>
      <w:r w:rsidRPr="00F24ACF">
        <w:rPr>
          <w:rFonts w:ascii="Times New Roman" w:hAnsi="Times New Roman" w:cs="Times New Roman"/>
          <w:b/>
          <w:bCs/>
          <w:sz w:val="24"/>
          <w:szCs w:val="24"/>
        </w:rPr>
        <w:t xml:space="preserve">Kentucky Academic Standards </w:t>
      </w:r>
      <w:r>
        <w:rPr>
          <w:rFonts w:ascii="Times New Roman" w:hAnsi="Times New Roman" w:cs="Times New Roman"/>
          <w:b/>
          <w:bCs/>
          <w:sz w:val="24"/>
          <w:szCs w:val="24"/>
        </w:rPr>
        <w:t>Alignment</w:t>
      </w:r>
      <w:r w:rsidRPr="00F24ACF">
        <w:rPr>
          <w:rFonts w:ascii="Times New Roman" w:hAnsi="Times New Roman" w:cs="Times New Roman"/>
          <w:b/>
          <w:bCs/>
          <w:sz w:val="24"/>
          <w:szCs w:val="24"/>
        </w:rPr>
        <w:t>:</w:t>
      </w:r>
    </w:p>
    <w:p w14:paraId="20A2BCAC" w14:textId="77777777" w:rsidR="00F24ACF" w:rsidRPr="00F24ACF" w:rsidRDefault="00F24ACF" w:rsidP="003F1667">
      <w:pPr>
        <w:pStyle w:val="NormalWeb"/>
        <w:spacing w:before="0" w:beforeAutospacing="0" w:after="320" w:afterAutospacing="0"/>
        <w:ind w:left="720" w:hanging="720"/>
      </w:pPr>
      <w:r w:rsidRPr="00F24ACF">
        <w:t>K.I.Q.1 Ask compelling questions about their community. </w:t>
      </w:r>
    </w:p>
    <w:p w14:paraId="1E2CD386" w14:textId="77777777" w:rsidR="00F24ACF" w:rsidRPr="00F24ACF" w:rsidRDefault="00F24ACF" w:rsidP="003F1667">
      <w:pPr>
        <w:pStyle w:val="NormalWeb"/>
        <w:spacing w:before="0" w:beforeAutospacing="0" w:after="320" w:afterAutospacing="0"/>
        <w:ind w:left="720" w:hanging="720"/>
      </w:pPr>
      <w:r w:rsidRPr="00F24ACF">
        <w:t>K.I.UE.2 Construct responses to compelling questions about oneself and one’s community. </w:t>
      </w:r>
    </w:p>
    <w:p w14:paraId="0D75773C" w14:textId="6E6BFE1A" w:rsidR="00F24ACF" w:rsidRPr="00F24ACF" w:rsidRDefault="00F24ACF" w:rsidP="003F1667">
      <w:pPr>
        <w:pStyle w:val="NormalWeb"/>
        <w:spacing w:before="0" w:beforeAutospacing="0" w:after="320" w:afterAutospacing="0"/>
        <w:ind w:left="720" w:hanging="720"/>
      </w:pPr>
      <w:r w:rsidRPr="00F24ACF">
        <w:t>K.I.UE.1 Identify information from two or more sources to investigate characteristics of a community. </w:t>
      </w:r>
    </w:p>
    <w:p w14:paraId="74F45C00" w14:textId="77777777" w:rsidR="00F24ACF" w:rsidRPr="00F24ACF" w:rsidRDefault="00F24ACF" w:rsidP="003F1667">
      <w:pPr>
        <w:pStyle w:val="NormalWeb"/>
        <w:spacing w:before="0" w:beforeAutospacing="0" w:after="320" w:afterAutospacing="0"/>
        <w:ind w:left="720" w:hanging="720"/>
      </w:pPr>
      <w:r w:rsidRPr="00F24ACF">
        <w:t>1.I.Q.1 Ask compelling questions about communities in Kentucky.</w:t>
      </w:r>
    </w:p>
    <w:p w14:paraId="5D7A6502" w14:textId="77777777" w:rsidR="00F24ACF" w:rsidRPr="00F24ACF" w:rsidRDefault="00F24ACF" w:rsidP="003F1667">
      <w:pPr>
        <w:pStyle w:val="NormalWeb"/>
        <w:spacing w:before="0" w:beforeAutospacing="0" w:after="320" w:afterAutospacing="0"/>
        <w:ind w:left="720" w:hanging="720"/>
      </w:pPr>
      <w:r w:rsidRPr="00F24ACF">
        <w:t>1.I.UE.1 Identify information from two or more sources to describe multiple perspectives about communities in Kentucky. </w:t>
      </w:r>
    </w:p>
    <w:p w14:paraId="3B81E50E" w14:textId="77777777" w:rsidR="00F24ACF" w:rsidRPr="00F24ACF" w:rsidRDefault="00F24ACF" w:rsidP="003F1667">
      <w:pPr>
        <w:pStyle w:val="NormalWeb"/>
        <w:spacing w:before="0" w:beforeAutospacing="0" w:after="320" w:afterAutospacing="0"/>
        <w:ind w:left="720" w:hanging="720"/>
      </w:pPr>
      <w:r w:rsidRPr="00F24ACF">
        <w:t>1.G.HI.1 Describe how culture and experience influence the cultural landscape of places and regions within their community and state.</w:t>
      </w:r>
    </w:p>
    <w:p w14:paraId="2ECCEF83" w14:textId="77777777" w:rsidR="00F24ACF" w:rsidRPr="00F24ACF" w:rsidRDefault="00F24ACF" w:rsidP="003F1667">
      <w:pPr>
        <w:pStyle w:val="NormalWeb"/>
        <w:spacing w:before="0" w:beforeAutospacing="0" w:after="320" w:afterAutospacing="0"/>
        <w:ind w:left="720" w:hanging="720"/>
      </w:pPr>
      <w:r w:rsidRPr="00F24ACF">
        <w:t>3.H.CE.1 Compare diverse world communities in terms of members, customs and traditions to the local community.</w:t>
      </w:r>
    </w:p>
    <w:p w14:paraId="15CF9C72" w14:textId="18537781" w:rsidR="00F24ACF" w:rsidRPr="00F24ACF" w:rsidRDefault="00F24ACF" w:rsidP="003F1667">
      <w:pPr>
        <w:pStyle w:val="NormalWeb"/>
        <w:spacing w:before="0" w:beforeAutospacing="0" w:after="320"/>
        <w:ind w:left="720" w:hanging="720"/>
      </w:pPr>
      <w:r w:rsidRPr="00F24ACF">
        <w:t>.I.UE.2 Compare evidence from primary and secondary sources to assist in answering compelling and supporting questions.</w:t>
      </w:r>
    </w:p>
    <w:p w14:paraId="58B1915D" w14:textId="77777777" w:rsidR="00F24ACF" w:rsidRPr="00F24ACF" w:rsidRDefault="00F24ACF" w:rsidP="003F1667">
      <w:pPr>
        <w:pStyle w:val="NormalWeb"/>
        <w:spacing w:before="0" w:beforeAutospacing="0" w:after="320"/>
        <w:ind w:left="720" w:hanging="720"/>
      </w:pPr>
      <w:r w:rsidRPr="00F24ACF">
        <w:t>HS.C.I.UE.1 Evaluate the credibility of multiple sources representing a variety of perspectives relevant to compelling and/or supporting questions in civics.</w:t>
      </w:r>
    </w:p>
    <w:p w14:paraId="36A4D732" w14:textId="7BD8A552" w:rsidR="00F24ACF" w:rsidRPr="00F24ACF" w:rsidRDefault="00F24ACF" w:rsidP="003F1667">
      <w:pPr>
        <w:pStyle w:val="NormalWeb"/>
        <w:spacing w:before="0" w:beforeAutospacing="0" w:after="320" w:afterAutospacing="0"/>
        <w:ind w:left="720" w:hanging="720"/>
      </w:pPr>
      <w:r w:rsidRPr="00F24ACF">
        <w:t>HS.UH.I.UE.1 Evaluate the credibility of multiple sources representing a variety of perspectives relevant to compelling and/or supporting questions in U.S. history.</w:t>
      </w:r>
    </w:p>
    <w:p w14:paraId="6C838B00" w14:textId="7CFFC271" w:rsidR="00F91DDC" w:rsidRPr="00F24ACF" w:rsidRDefault="00F91DDC" w:rsidP="001C58EE">
      <w:pPr>
        <w:rPr>
          <w:rFonts w:ascii="Times New Roman" w:hAnsi="Times New Roman" w:cs="Times New Roman"/>
          <w:b/>
          <w:bCs/>
          <w:sz w:val="24"/>
          <w:szCs w:val="24"/>
        </w:rPr>
      </w:pPr>
      <w:r w:rsidRPr="00F24ACF">
        <w:rPr>
          <w:rFonts w:ascii="Times New Roman" w:hAnsi="Times New Roman" w:cs="Times New Roman"/>
          <w:b/>
          <w:bCs/>
          <w:sz w:val="24"/>
          <w:szCs w:val="24"/>
        </w:rPr>
        <w:t xml:space="preserve">Guiding Question: </w:t>
      </w:r>
      <w:r w:rsidRPr="00F24ACF">
        <w:rPr>
          <w:rFonts w:ascii="Times New Roman" w:hAnsi="Times New Roman" w:cs="Times New Roman"/>
          <w:sz w:val="24"/>
          <w:szCs w:val="24"/>
        </w:rPr>
        <w:t>If this place could talk, what would it tell us?</w:t>
      </w:r>
    </w:p>
    <w:p w14:paraId="04908D23" w14:textId="1FA94901" w:rsidR="003F1667" w:rsidRDefault="003F1667" w:rsidP="00F91D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is this school different than the school you attend? How is it similar? Does your classroom look similar to the one-room schoolhouse?</w:t>
      </w:r>
    </w:p>
    <w:p w14:paraId="3C627731" w14:textId="77777777" w:rsidR="003F1667" w:rsidRDefault="003F1667" w:rsidP="003F1667">
      <w:pPr>
        <w:pStyle w:val="ListParagraph"/>
        <w:rPr>
          <w:rFonts w:ascii="Times New Roman" w:hAnsi="Times New Roman" w:cs="Times New Roman"/>
          <w:sz w:val="24"/>
          <w:szCs w:val="24"/>
        </w:rPr>
      </w:pPr>
    </w:p>
    <w:p w14:paraId="3422E201" w14:textId="689DB0B2" w:rsidR="00F91DDC" w:rsidRPr="00F24ACF" w:rsidRDefault="00F91DDC" w:rsidP="00F91DDC">
      <w:pPr>
        <w:pStyle w:val="ListParagraph"/>
        <w:numPr>
          <w:ilvl w:val="0"/>
          <w:numId w:val="1"/>
        </w:numPr>
        <w:rPr>
          <w:rFonts w:ascii="Times New Roman" w:hAnsi="Times New Roman" w:cs="Times New Roman"/>
          <w:sz w:val="24"/>
          <w:szCs w:val="24"/>
        </w:rPr>
      </w:pPr>
      <w:r w:rsidRPr="00F24ACF">
        <w:rPr>
          <w:rFonts w:ascii="Times New Roman" w:hAnsi="Times New Roman" w:cs="Times New Roman"/>
          <w:sz w:val="24"/>
          <w:szCs w:val="24"/>
        </w:rPr>
        <w:t>Imagine someone has never seen a one-room schoolhouse, describe this place to them. What does it look like on the outside? What does it look like on the inside? How would you describe the way the school smells? How does this place make you feel?</w:t>
      </w:r>
    </w:p>
    <w:p w14:paraId="2905A5D8" w14:textId="77777777" w:rsidR="00F91DDC" w:rsidRPr="00F24ACF" w:rsidRDefault="00F91DDC" w:rsidP="00F91DDC">
      <w:pPr>
        <w:pStyle w:val="ListParagraph"/>
        <w:rPr>
          <w:rFonts w:ascii="Times New Roman" w:hAnsi="Times New Roman" w:cs="Times New Roman"/>
          <w:sz w:val="24"/>
          <w:szCs w:val="24"/>
        </w:rPr>
      </w:pPr>
    </w:p>
    <w:p w14:paraId="41AF970C" w14:textId="7137761D" w:rsidR="00883A4F" w:rsidRPr="00F24ACF" w:rsidRDefault="00F91DDC" w:rsidP="00F91DDC">
      <w:pPr>
        <w:pStyle w:val="ListParagraph"/>
        <w:numPr>
          <w:ilvl w:val="0"/>
          <w:numId w:val="1"/>
        </w:numPr>
        <w:rPr>
          <w:rFonts w:ascii="Times New Roman" w:hAnsi="Times New Roman" w:cs="Times New Roman"/>
          <w:sz w:val="24"/>
          <w:szCs w:val="24"/>
        </w:rPr>
      </w:pPr>
      <w:r w:rsidRPr="00F24ACF">
        <w:rPr>
          <w:rFonts w:ascii="Times New Roman" w:hAnsi="Times New Roman" w:cs="Times New Roman"/>
          <w:sz w:val="24"/>
          <w:szCs w:val="24"/>
        </w:rPr>
        <w:t>What does the school being only one-room tell you about the nature of education when this schoolhouse was built?</w:t>
      </w:r>
    </w:p>
    <w:p w14:paraId="77BB2F9E" w14:textId="586DA69E" w:rsidR="00F91DDC" w:rsidRPr="00F24ACF" w:rsidRDefault="00F91DDC" w:rsidP="00F91DDC">
      <w:pPr>
        <w:rPr>
          <w:rFonts w:ascii="Times New Roman" w:hAnsi="Times New Roman" w:cs="Times New Roman"/>
          <w:sz w:val="24"/>
          <w:szCs w:val="24"/>
        </w:rPr>
      </w:pPr>
    </w:p>
    <w:p w14:paraId="019DF1B7" w14:textId="703ECBF2" w:rsidR="00F91DDC" w:rsidRPr="00F24ACF" w:rsidRDefault="00F91DDC" w:rsidP="00F91DDC">
      <w:pPr>
        <w:pStyle w:val="ListParagraph"/>
        <w:numPr>
          <w:ilvl w:val="0"/>
          <w:numId w:val="1"/>
        </w:numPr>
        <w:rPr>
          <w:rFonts w:ascii="Times New Roman" w:hAnsi="Times New Roman" w:cs="Times New Roman"/>
          <w:sz w:val="24"/>
          <w:szCs w:val="24"/>
        </w:rPr>
      </w:pPr>
      <w:r w:rsidRPr="00F24ACF">
        <w:rPr>
          <w:rFonts w:ascii="Times New Roman" w:hAnsi="Times New Roman" w:cs="Times New Roman"/>
          <w:sz w:val="24"/>
          <w:szCs w:val="24"/>
        </w:rPr>
        <w:t xml:space="preserve">This school was built in the Appalachian region. What is the Appalachian region? Do you </w:t>
      </w:r>
      <w:r w:rsidR="003F1667">
        <w:rPr>
          <w:rFonts w:ascii="Times New Roman" w:hAnsi="Times New Roman" w:cs="Times New Roman"/>
          <w:sz w:val="24"/>
          <w:szCs w:val="24"/>
        </w:rPr>
        <w:t xml:space="preserve">know if you </w:t>
      </w:r>
      <w:r w:rsidRPr="00F24ACF">
        <w:rPr>
          <w:rFonts w:ascii="Times New Roman" w:hAnsi="Times New Roman" w:cs="Times New Roman"/>
          <w:sz w:val="24"/>
          <w:szCs w:val="24"/>
        </w:rPr>
        <w:t xml:space="preserve">live in the Appalachian region? </w:t>
      </w:r>
      <w:r w:rsidR="003F1667">
        <w:rPr>
          <w:rFonts w:ascii="Times New Roman" w:hAnsi="Times New Roman" w:cs="Times New Roman"/>
          <w:sz w:val="24"/>
          <w:szCs w:val="24"/>
        </w:rPr>
        <w:t>Do</w:t>
      </w:r>
      <w:r w:rsidRPr="00F24ACF">
        <w:rPr>
          <w:rFonts w:ascii="Times New Roman" w:hAnsi="Times New Roman" w:cs="Times New Roman"/>
          <w:sz w:val="24"/>
          <w:szCs w:val="24"/>
        </w:rPr>
        <w:t xml:space="preserve"> you know </w:t>
      </w:r>
      <w:r w:rsidR="003F1667">
        <w:rPr>
          <w:rFonts w:ascii="Times New Roman" w:hAnsi="Times New Roman" w:cs="Times New Roman"/>
          <w:sz w:val="24"/>
          <w:szCs w:val="24"/>
        </w:rPr>
        <w:t xml:space="preserve">anything </w:t>
      </w:r>
      <w:r w:rsidRPr="00F24ACF">
        <w:rPr>
          <w:rFonts w:ascii="Times New Roman" w:hAnsi="Times New Roman" w:cs="Times New Roman"/>
          <w:sz w:val="24"/>
          <w:szCs w:val="24"/>
        </w:rPr>
        <w:t xml:space="preserve">about Appalachian culture? </w:t>
      </w:r>
      <w:r w:rsidR="003F1667">
        <w:rPr>
          <w:rFonts w:ascii="Times New Roman" w:hAnsi="Times New Roman" w:cs="Times New Roman"/>
          <w:sz w:val="24"/>
          <w:szCs w:val="24"/>
        </w:rPr>
        <w:t>If so, c</w:t>
      </w:r>
      <w:r w:rsidRPr="00F24ACF">
        <w:rPr>
          <w:rFonts w:ascii="Times New Roman" w:hAnsi="Times New Roman" w:cs="Times New Roman"/>
          <w:sz w:val="24"/>
          <w:szCs w:val="24"/>
        </w:rPr>
        <w:t>an you see any of that culture in the one-room schoolhouse?</w:t>
      </w:r>
    </w:p>
    <w:p w14:paraId="7E53D296" w14:textId="2C6E6859" w:rsidR="00F91DDC" w:rsidRPr="00F24ACF" w:rsidRDefault="00F91DDC" w:rsidP="00F91DDC">
      <w:pPr>
        <w:rPr>
          <w:rFonts w:ascii="Times New Roman" w:hAnsi="Times New Roman" w:cs="Times New Roman"/>
          <w:sz w:val="24"/>
          <w:szCs w:val="24"/>
        </w:rPr>
      </w:pPr>
    </w:p>
    <w:p w14:paraId="22A5DD6C" w14:textId="55C5C29B" w:rsidR="00F91DDC" w:rsidRPr="00F24ACF" w:rsidRDefault="00F91DDC" w:rsidP="00F91DDC">
      <w:pPr>
        <w:pStyle w:val="ListParagraph"/>
        <w:numPr>
          <w:ilvl w:val="0"/>
          <w:numId w:val="1"/>
        </w:numPr>
        <w:rPr>
          <w:rFonts w:ascii="Times New Roman" w:hAnsi="Times New Roman" w:cs="Times New Roman"/>
          <w:sz w:val="24"/>
          <w:szCs w:val="24"/>
        </w:rPr>
      </w:pPr>
      <w:r w:rsidRPr="00F24ACF">
        <w:rPr>
          <w:rFonts w:ascii="Times New Roman" w:hAnsi="Times New Roman" w:cs="Times New Roman"/>
          <w:sz w:val="24"/>
          <w:szCs w:val="24"/>
        </w:rPr>
        <w:t xml:space="preserve">List and then describe 10 important artifacts from the school and then explain why you think these artifacts are important. </w:t>
      </w:r>
    </w:p>
    <w:p w14:paraId="68ADB916" w14:textId="77777777" w:rsidR="00F91DDC" w:rsidRPr="00F24ACF" w:rsidRDefault="00F91DDC" w:rsidP="00F91DDC">
      <w:pPr>
        <w:pStyle w:val="ListParagraph"/>
        <w:rPr>
          <w:rFonts w:ascii="Times New Roman" w:hAnsi="Times New Roman" w:cs="Times New Roman"/>
          <w:sz w:val="24"/>
          <w:szCs w:val="24"/>
        </w:rPr>
      </w:pPr>
    </w:p>
    <w:p w14:paraId="450A8680" w14:textId="0E0154F2" w:rsidR="00F91DDC" w:rsidRDefault="00F91DDC" w:rsidP="00A83120">
      <w:pPr>
        <w:pStyle w:val="ListParagraph"/>
        <w:numPr>
          <w:ilvl w:val="0"/>
          <w:numId w:val="1"/>
        </w:numPr>
        <w:rPr>
          <w:rFonts w:ascii="Times New Roman" w:hAnsi="Times New Roman" w:cs="Times New Roman"/>
          <w:sz w:val="24"/>
          <w:szCs w:val="24"/>
        </w:rPr>
      </w:pPr>
      <w:r w:rsidRPr="00F24ACF">
        <w:rPr>
          <w:rFonts w:ascii="Times New Roman" w:hAnsi="Times New Roman" w:cs="Times New Roman"/>
          <w:sz w:val="24"/>
          <w:szCs w:val="24"/>
        </w:rPr>
        <w:t>Now take these artifacts you described before, and if these artifacts could talk, what would they say?</w:t>
      </w:r>
    </w:p>
    <w:p w14:paraId="64BB92BA" w14:textId="77777777" w:rsidR="00F24ACF" w:rsidRPr="00F24ACF" w:rsidRDefault="00F24ACF" w:rsidP="00F24ACF">
      <w:pPr>
        <w:pStyle w:val="ListParagraph"/>
        <w:rPr>
          <w:rFonts w:ascii="Times New Roman" w:hAnsi="Times New Roman" w:cs="Times New Roman"/>
          <w:sz w:val="24"/>
          <w:szCs w:val="24"/>
        </w:rPr>
      </w:pPr>
    </w:p>
    <w:p w14:paraId="64246ECD" w14:textId="77777777" w:rsidR="00F24ACF" w:rsidRPr="00F24ACF" w:rsidRDefault="00F24ACF" w:rsidP="00F24ACF">
      <w:pPr>
        <w:pStyle w:val="ListParagraph"/>
        <w:rPr>
          <w:rFonts w:ascii="Times New Roman" w:hAnsi="Times New Roman" w:cs="Times New Roman"/>
          <w:sz w:val="24"/>
          <w:szCs w:val="24"/>
        </w:rPr>
      </w:pPr>
    </w:p>
    <w:p w14:paraId="32C7CCF9" w14:textId="33608088" w:rsidR="00A140BF" w:rsidRPr="00F24ACF" w:rsidRDefault="00F91DDC" w:rsidP="00F54C96">
      <w:pPr>
        <w:pStyle w:val="ListParagraph"/>
        <w:numPr>
          <w:ilvl w:val="0"/>
          <w:numId w:val="1"/>
        </w:numPr>
        <w:rPr>
          <w:rFonts w:ascii="Times New Roman" w:hAnsi="Times New Roman" w:cs="Times New Roman"/>
          <w:b/>
          <w:bCs/>
          <w:sz w:val="24"/>
          <w:szCs w:val="24"/>
        </w:rPr>
      </w:pPr>
      <w:r w:rsidRPr="00F24ACF">
        <w:rPr>
          <w:rFonts w:ascii="Times New Roman" w:hAnsi="Times New Roman" w:cs="Times New Roman"/>
          <w:sz w:val="24"/>
          <w:szCs w:val="24"/>
        </w:rPr>
        <w:t>Now let’s return to the guiding question at the beginning</w:t>
      </w:r>
      <w:r w:rsidR="00A140BF" w:rsidRPr="00F24ACF">
        <w:rPr>
          <w:rFonts w:ascii="Times New Roman" w:hAnsi="Times New Roman" w:cs="Times New Roman"/>
          <w:sz w:val="24"/>
          <w:szCs w:val="24"/>
        </w:rPr>
        <w:t xml:space="preserve">, and provide an answer to it: </w:t>
      </w:r>
      <w:r w:rsidR="00A140BF" w:rsidRPr="00F24ACF">
        <w:rPr>
          <w:rFonts w:ascii="Times New Roman" w:hAnsi="Times New Roman" w:cs="Times New Roman"/>
          <w:sz w:val="24"/>
          <w:szCs w:val="24"/>
        </w:rPr>
        <w:t>If this place could talk, what would it tell us?</w:t>
      </w:r>
      <w:r w:rsidR="00A140BF" w:rsidRPr="00F24ACF">
        <w:rPr>
          <w:rFonts w:ascii="Times New Roman" w:hAnsi="Times New Roman" w:cs="Times New Roman"/>
          <w:sz w:val="24"/>
          <w:szCs w:val="24"/>
        </w:rPr>
        <w:t xml:space="preserve"> Provide at least 5-7 sentences about what this place would say.</w:t>
      </w:r>
    </w:p>
    <w:p w14:paraId="456A6D92" w14:textId="182FC2BE" w:rsidR="00883A4F" w:rsidRPr="00F24ACF" w:rsidRDefault="00A140BF" w:rsidP="00F24ACF">
      <w:pPr>
        <w:jc w:val="center"/>
        <w:rPr>
          <w:rFonts w:ascii="Times New Roman" w:hAnsi="Times New Roman" w:cs="Times New Roman"/>
          <w:sz w:val="24"/>
          <w:szCs w:val="24"/>
        </w:rPr>
      </w:pPr>
      <w:r w:rsidRPr="00F24ACF">
        <w:rPr>
          <w:rFonts w:ascii="Times New Roman" w:hAnsi="Times New Roman" w:cs="Times New Roman"/>
          <w:b/>
          <w:bCs/>
          <w:sz w:val="24"/>
          <w:szCs w:val="24"/>
        </w:rPr>
        <w:t>References</w:t>
      </w:r>
    </w:p>
    <w:p w14:paraId="0562258D" w14:textId="296DA5AE" w:rsidR="00883A4F" w:rsidRDefault="00883A4F" w:rsidP="00F92476">
      <w:pPr>
        <w:ind w:left="720" w:hanging="720"/>
        <w:rPr>
          <w:rFonts w:ascii="Times New Roman" w:hAnsi="Times New Roman" w:cs="Times New Roman"/>
          <w:sz w:val="24"/>
          <w:szCs w:val="24"/>
        </w:rPr>
      </w:pPr>
      <w:r w:rsidRPr="00F24ACF">
        <w:rPr>
          <w:rFonts w:ascii="Times New Roman" w:hAnsi="Times New Roman" w:cs="Times New Roman"/>
          <w:sz w:val="24"/>
          <w:szCs w:val="24"/>
        </w:rPr>
        <w:t>Johnson, A., Hicks, D., Ogle, T., Bowman, D., Cline, D. &amp; Ragan, E. (2017)</w:t>
      </w:r>
      <w:r w:rsidR="00F92476" w:rsidRPr="00F24ACF">
        <w:rPr>
          <w:rFonts w:ascii="Times New Roman" w:hAnsi="Times New Roman" w:cs="Times New Roman"/>
          <w:sz w:val="24"/>
          <w:szCs w:val="24"/>
        </w:rPr>
        <w:t xml:space="preserve">. </w:t>
      </w:r>
      <w:r w:rsidRPr="00F24ACF">
        <w:rPr>
          <w:rFonts w:ascii="Times New Roman" w:hAnsi="Times New Roman" w:cs="Times New Roman"/>
          <w:sz w:val="24"/>
          <w:szCs w:val="24"/>
        </w:rPr>
        <w:t xml:space="preserve">“If this place could talk”: Using augmented reality to make the past visible. </w:t>
      </w:r>
      <w:r w:rsidRPr="00F24ACF">
        <w:rPr>
          <w:rFonts w:ascii="Times New Roman" w:hAnsi="Times New Roman" w:cs="Times New Roman"/>
          <w:i/>
          <w:iCs/>
          <w:sz w:val="24"/>
          <w:szCs w:val="24"/>
        </w:rPr>
        <w:t>Social Education 81</w:t>
      </w:r>
      <w:r w:rsidRPr="00F24ACF">
        <w:rPr>
          <w:rFonts w:ascii="Times New Roman" w:hAnsi="Times New Roman" w:cs="Times New Roman"/>
          <w:sz w:val="24"/>
          <w:szCs w:val="24"/>
        </w:rPr>
        <w:t>(2), 112-116.</w:t>
      </w:r>
    </w:p>
    <w:p w14:paraId="6E79DE0C" w14:textId="284FD9BC" w:rsidR="00F24ACF" w:rsidRPr="00F24ACF" w:rsidRDefault="003F1667" w:rsidP="00F92476">
      <w:pPr>
        <w:ind w:left="720" w:hanging="720"/>
        <w:rPr>
          <w:rFonts w:ascii="Times New Roman" w:hAnsi="Times New Roman" w:cs="Times New Roman"/>
          <w:sz w:val="24"/>
          <w:szCs w:val="24"/>
        </w:rPr>
      </w:pPr>
      <w:r>
        <w:rPr>
          <w:rFonts w:ascii="Times New Roman" w:hAnsi="Times New Roman" w:cs="Times New Roman"/>
          <w:sz w:val="24"/>
          <w:szCs w:val="24"/>
        </w:rPr>
        <w:t>Kentucky Department of Education</w:t>
      </w:r>
      <w:r>
        <w:rPr>
          <w:rFonts w:ascii="Times New Roman" w:hAnsi="Times New Roman" w:cs="Times New Roman"/>
          <w:sz w:val="24"/>
          <w:szCs w:val="24"/>
        </w:rPr>
        <w:t xml:space="preserve">. (2019). </w:t>
      </w:r>
      <w:r w:rsidR="00F24ACF">
        <w:rPr>
          <w:rFonts w:ascii="Times New Roman" w:hAnsi="Times New Roman" w:cs="Times New Roman"/>
          <w:sz w:val="24"/>
          <w:szCs w:val="24"/>
        </w:rPr>
        <w:t>Kentucky Academic Standards</w:t>
      </w:r>
      <w:r>
        <w:rPr>
          <w:rFonts w:ascii="Times New Roman" w:hAnsi="Times New Roman" w:cs="Times New Roman"/>
          <w:sz w:val="24"/>
          <w:szCs w:val="24"/>
        </w:rPr>
        <w:t xml:space="preserve">: </w:t>
      </w:r>
      <w:r w:rsidR="00F24ACF" w:rsidRPr="003F1667">
        <w:rPr>
          <w:rFonts w:ascii="Times New Roman" w:hAnsi="Times New Roman" w:cs="Times New Roman"/>
          <w:sz w:val="24"/>
          <w:szCs w:val="24"/>
        </w:rPr>
        <w:t xml:space="preserve">Social </w:t>
      </w:r>
      <w:r w:rsidRPr="003F1667">
        <w:rPr>
          <w:rFonts w:ascii="Times New Roman" w:hAnsi="Times New Roman" w:cs="Times New Roman"/>
          <w:sz w:val="24"/>
          <w:szCs w:val="24"/>
        </w:rPr>
        <w:t>s</w:t>
      </w:r>
      <w:r w:rsidR="00F24ACF" w:rsidRPr="003F1667">
        <w:rPr>
          <w:rFonts w:ascii="Times New Roman" w:hAnsi="Times New Roman" w:cs="Times New Roman"/>
          <w:sz w:val="24"/>
          <w:szCs w:val="24"/>
        </w:rPr>
        <w:t>tudies</w:t>
      </w:r>
      <w:r>
        <w:rPr>
          <w:rFonts w:ascii="Times New Roman" w:hAnsi="Times New Roman" w:cs="Times New Roman"/>
          <w:sz w:val="24"/>
          <w:szCs w:val="24"/>
        </w:rPr>
        <w:t xml:space="preserve">. </w:t>
      </w:r>
      <w:bookmarkStart w:id="0" w:name="_GoBack"/>
      <w:bookmarkEnd w:id="0"/>
      <w:r w:rsidR="00F24ACF">
        <w:rPr>
          <w:rFonts w:ascii="Times New Roman" w:hAnsi="Times New Roman" w:cs="Times New Roman"/>
          <w:sz w:val="24"/>
          <w:szCs w:val="24"/>
        </w:rPr>
        <w:t xml:space="preserve">Retrieved from </w:t>
      </w:r>
      <w:hyperlink r:id="rId5" w:history="1">
        <w:r w:rsidR="00F24ACF" w:rsidRPr="007B1A3F">
          <w:rPr>
            <w:rStyle w:val="Hyperlink"/>
            <w:rFonts w:ascii="Times New Roman" w:hAnsi="Times New Roman" w:cs="Times New Roman"/>
            <w:sz w:val="24"/>
            <w:szCs w:val="24"/>
          </w:rPr>
          <w:t>https://education.ky.gov/curriculum/standards/kyacadstand/Documents/Kentucky_Academic_Standards_for_Social_Studies_2019.pdf</w:t>
        </w:r>
      </w:hyperlink>
      <w:r w:rsidR="00F24ACF">
        <w:rPr>
          <w:rFonts w:ascii="Times New Roman" w:hAnsi="Times New Roman" w:cs="Times New Roman"/>
          <w:sz w:val="24"/>
          <w:szCs w:val="24"/>
        </w:rPr>
        <w:t xml:space="preserve"> </w:t>
      </w:r>
    </w:p>
    <w:sectPr w:rsidR="00F24ACF" w:rsidRPr="00F2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3107C"/>
    <w:multiLevelType w:val="hybridMultilevel"/>
    <w:tmpl w:val="3880E88C"/>
    <w:lvl w:ilvl="0" w:tplc="C7F240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3381B"/>
    <w:multiLevelType w:val="hybridMultilevel"/>
    <w:tmpl w:val="473C4720"/>
    <w:lvl w:ilvl="0" w:tplc="F2DC726A">
      <w:start w:val="1"/>
      <w:numFmt w:val="bullet"/>
      <w:lvlText w:val="•"/>
      <w:lvlJc w:val="left"/>
      <w:pPr>
        <w:tabs>
          <w:tab w:val="num" w:pos="720"/>
        </w:tabs>
        <w:ind w:left="720" w:hanging="360"/>
      </w:pPr>
      <w:rPr>
        <w:rFonts w:ascii="Arial" w:hAnsi="Arial" w:hint="default"/>
      </w:rPr>
    </w:lvl>
    <w:lvl w:ilvl="1" w:tplc="C572439A" w:tentative="1">
      <w:start w:val="1"/>
      <w:numFmt w:val="bullet"/>
      <w:lvlText w:val="•"/>
      <w:lvlJc w:val="left"/>
      <w:pPr>
        <w:tabs>
          <w:tab w:val="num" w:pos="1440"/>
        </w:tabs>
        <w:ind w:left="1440" w:hanging="360"/>
      </w:pPr>
      <w:rPr>
        <w:rFonts w:ascii="Arial" w:hAnsi="Arial" w:hint="default"/>
      </w:rPr>
    </w:lvl>
    <w:lvl w:ilvl="2" w:tplc="E662F3CC" w:tentative="1">
      <w:start w:val="1"/>
      <w:numFmt w:val="bullet"/>
      <w:lvlText w:val="•"/>
      <w:lvlJc w:val="left"/>
      <w:pPr>
        <w:tabs>
          <w:tab w:val="num" w:pos="2160"/>
        </w:tabs>
        <w:ind w:left="2160" w:hanging="360"/>
      </w:pPr>
      <w:rPr>
        <w:rFonts w:ascii="Arial" w:hAnsi="Arial" w:hint="default"/>
      </w:rPr>
    </w:lvl>
    <w:lvl w:ilvl="3" w:tplc="97367624" w:tentative="1">
      <w:start w:val="1"/>
      <w:numFmt w:val="bullet"/>
      <w:lvlText w:val="•"/>
      <w:lvlJc w:val="left"/>
      <w:pPr>
        <w:tabs>
          <w:tab w:val="num" w:pos="2880"/>
        </w:tabs>
        <w:ind w:left="2880" w:hanging="360"/>
      </w:pPr>
      <w:rPr>
        <w:rFonts w:ascii="Arial" w:hAnsi="Arial" w:hint="default"/>
      </w:rPr>
    </w:lvl>
    <w:lvl w:ilvl="4" w:tplc="B254D3B8" w:tentative="1">
      <w:start w:val="1"/>
      <w:numFmt w:val="bullet"/>
      <w:lvlText w:val="•"/>
      <w:lvlJc w:val="left"/>
      <w:pPr>
        <w:tabs>
          <w:tab w:val="num" w:pos="3600"/>
        </w:tabs>
        <w:ind w:left="3600" w:hanging="360"/>
      </w:pPr>
      <w:rPr>
        <w:rFonts w:ascii="Arial" w:hAnsi="Arial" w:hint="default"/>
      </w:rPr>
    </w:lvl>
    <w:lvl w:ilvl="5" w:tplc="BBB6DC28" w:tentative="1">
      <w:start w:val="1"/>
      <w:numFmt w:val="bullet"/>
      <w:lvlText w:val="•"/>
      <w:lvlJc w:val="left"/>
      <w:pPr>
        <w:tabs>
          <w:tab w:val="num" w:pos="4320"/>
        </w:tabs>
        <w:ind w:left="4320" w:hanging="360"/>
      </w:pPr>
      <w:rPr>
        <w:rFonts w:ascii="Arial" w:hAnsi="Arial" w:hint="default"/>
      </w:rPr>
    </w:lvl>
    <w:lvl w:ilvl="6" w:tplc="801C598E" w:tentative="1">
      <w:start w:val="1"/>
      <w:numFmt w:val="bullet"/>
      <w:lvlText w:val="•"/>
      <w:lvlJc w:val="left"/>
      <w:pPr>
        <w:tabs>
          <w:tab w:val="num" w:pos="5040"/>
        </w:tabs>
        <w:ind w:left="5040" w:hanging="360"/>
      </w:pPr>
      <w:rPr>
        <w:rFonts w:ascii="Arial" w:hAnsi="Arial" w:hint="default"/>
      </w:rPr>
    </w:lvl>
    <w:lvl w:ilvl="7" w:tplc="3684E3C8" w:tentative="1">
      <w:start w:val="1"/>
      <w:numFmt w:val="bullet"/>
      <w:lvlText w:val="•"/>
      <w:lvlJc w:val="left"/>
      <w:pPr>
        <w:tabs>
          <w:tab w:val="num" w:pos="5760"/>
        </w:tabs>
        <w:ind w:left="5760" w:hanging="360"/>
      </w:pPr>
      <w:rPr>
        <w:rFonts w:ascii="Arial" w:hAnsi="Arial" w:hint="default"/>
      </w:rPr>
    </w:lvl>
    <w:lvl w:ilvl="8" w:tplc="0DCC8D7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1B"/>
    <w:rsid w:val="0001163C"/>
    <w:rsid w:val="001C58EE"/>
    <w:rsid w:val="00331F1B"/>
    <w:rsid w:val="003F1667"/>
    <w:rsid w:val="00422502"/>
    <w:rsid w:val="00667FDA"/>
    <w:rsid w:val="00883A4F"/>
    <w:rsid w:val="00A140BF"/>
    <w:rsid w:val="00F24ACF"/>
    <w:rsid w:val="00F91DDC"/>
    <w:rsid w:val="00F9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48FB"/>
  <w15:chartTrackingRefBased/>
  <w15:docId w15:val="{BB496EE2-74EF-455D-B3A1-55CCF9F1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DC"/>
    <w:pPr>
      <w:ind w:left="720"/>
      <w:contextualSpacing/>
    </w:pPr>
  </w:style>
  <w:style w:type="paragraph" w:styleId="NormalWeb">
    <w:name w:val="Normal (Web)"/>
    <w:basedOn w:val="Normal"/>
    <w:uiPriority w:val="99"/>
    <w:unhideWhenUsed/>
    <w:rsid w:val="00F24A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ACF"/>
    <w:rPr>
      <w:color w:val="0563C1" w:themeColor="hyperlink"/>
      <w:u w:val="single"/>
    </w:rPr>
  </w:style>
  <w:style w:type="character" w:styleId="UnresolvedMention">
    <w:name w:val="Unresolved Mention"/>
    <w:basedOn w:val="DefaultParagraphFont"/>
    <w:uiPriority w:val="99"/>
    <w:semiHidden/>
    <w:unhideWhenUsed/>
    <w:rsid w:val="00F24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82183">
      <w:bodyDiv w:val="1"/>
      <w:marLeft w:val="0"/>
      <w:marRight w:val="0"/>
      <w:marTop w:val="0"/>
      <w:marBottom w:val="0"/>
      <w:divBdr>
        <w:top w:val="none" w:sz="0" w:space="0" w:color="auto"/>
        <w:left w:val="none" w:sz="0" w:space="0" w:color="auto"/>
        <w:bottom w:val="none" w:sz="0" w:space="0" w:color="auto"/>
        <w:right w:val="none" w:sz="0" w:space="0" w:color="auto"/>
      </w:divBdr>
      <w:divsChild>
        <w:div w:id="80296343">
          <w:marLeft w:val="360"/>
          <w:marRight w:val="0"/>
          <w:marTop w:val="200"/>
          <w:marBottom w:val="0"/>
          <w:divBdr>
            <w:top w:val="none" w:sz="0" w:space="0" w:color="auto"/>
            <w:left w:val="none" w:sz="0" w:space="0" w:color="auto"/>
            <w:bottom w:val="none" w:sz="0" w:space="0" w:color="auto"/>
            <w:right w:val="none" w:sz="0" w:space="0" w:color="auto"/>
          </w:divBdr>
        </w:div>
        <w:div w:id="1095594151">
          <w:marLeft w:val="360"/>
          <w:marRight w:val="0"/>
          <w:marTop w:val="200"/>
          <w:marBottom w:val="0"/>
          <w:divBdr>
            <w:top w:val="none" w:sz="0" w:space="0" w:color="auto"/>
            <w:left w:val="none" w:sz="0" w:space="0" w:color="auto"/>
            <w:bottom w:val="none" w:sz="0" w:space="0" w:color="auto"/>
            <w:right w:val="none" w:sz="0" w:space="0" w:color="auto"/>
          </w:divBdr>
        </w:div>
        <w:div w:id="1808232900">
          <w:marLeft w:val="360"/>
          <w:marRight w:val="0"/>
          <w:marTop w:val="200"/>
          <w:marBottom w:val="0"/>
          <w:divBdr>
            <w:top w:val="none" w:sz="0" w:space="0" w:color="auto"/>
            <w:left w:val="none" w:sz="0" w:space="0" w:color="auto"/>
            <w:bottom w:val="none" w:sz="0" w:space="0" w:color="auto"/>
            <w:right w:val="none" w:sz="0" w:space="0" w:color="auto"/>
          </w:divBdr>
        </w:div>
      </w:divsChild>
    </w:div>
    <w:div w:id="398984560">
      <w:bodyDiv w:val="1"/>
      <w:marLeft w:val="0"/>
      <w:marRight w:val="0"/>
      <w:marTop w:val="0"/>
      <w:marBottom w:val="0"/>
      <w:divBdr>
        <w:top w:val="none" w:sz="0" w:space="0" w:color="auto"/>
        <w:left w:val="none" w:sz="0" w:space="0" w:color="auto"/>
        <w:bottom w:val="none" w:sz="0" w:space="0" w:color="auto"/>
        <w:right w:val="none" w:sz="0" w:space="0" w:color="auto"/>
      </w:divBdr>
    </w:div>
    <w:div w:id="977956552">
      <w:bodyDiv w:val="1"/>
      <w:marLeft w:val="0"/>
      <w:marRight w:val="0"/>
      <w:marTop w:val="0"/>
      <w:marBottom w:val="0"/>
      <w:divBdr>
        <w:top w:val="none" w:sz="0" w:space="0" w:color="auto"/>
        <w:left w:val="none" w:sz="0" w:space="0" w:color="auto"/>
        <w:bottom w:val="none" w:sz="0" w:space="0" w:color="auto"/>
        <w:right w:val="none" w:sz="0" w:space="0" w:color="auto"/>
      </w:divBdr>
    </w:div>
    <w:div w:id="17704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ky.gov/curriculum/standards/kyacadstand/Documents/Kentucky_Academic_Standards_for_Social_Studies_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Ricky</dc:creator>
  <cp:keywords/>
  <dc:description/>
  <cp:lastModifiedBy>Mullins, Ricky</cp:lastModifiedBy>
  <cp:revision>9</cp:revision>
  <dcterms:created xsi:type="dcterms:W3CDTF">2021-04-22T17:07:00Z</dcterms:created>
  <dcterms:modified xsi:type="dcterms:W3CDTF">2021-04-22T18:14:00Z</dcterms:modified>
</cp:coreProperties>
</file>